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326DC" w14:textId="77777777" w:rsidR="00AF23F3" w:rsidRPr="00C04FDA" w:rsidRDefault="00AF23F3" w:rsidP="00AF23F3">
      <w:pPr>
        <w:pStyle w:val="NormalWeb"/>
        <w:spacing w:before="0" w:beforeAutospacing="0" w:after="0" w:afterAutospacing="0"/>
        <w:rPr>
          <w:rFonts w:asciiTheme="majorHAnsi" w:hAnsiTheme="majorHAnsi" w:cs="Arial"/>
          <w:sz w:val="24"/>
          <w:szCs w:val="24"/>
        </w:rPr>
      </w:pPr>
      <w:r w:rsidRPr="00C04FDA">
        <w:rPr>
          <w:rFonts w:asciiTheme="majorHAnsi" w:hAnsiTheme="majorHAnsi" w:cs="Arial"/>
          <w:sz w:val="24"/>
          <w:szCs w:val="24"/>
        </w:rPr>
        <w:t xml:space="preserve">What happens to </w:t>
      </w:r>
      <w:r w:rsidR="00C04FDA">
        <w:rPr>
          <w:rFonts w:asciiTheme="majorHAnsi" w:hAnsiTheme="majorHAnsi" w:cs="Arial"/>
          <w:sz w:val="24"/>
          <w:szCs w:val="24"/>
        </w:rPr>
        <w:t>resolution</w:t>
      </w:r>
      <w:r w:rsidRPr="00C04FDA">
        <w:rPr>
          <w:rFonts w:asciiTheme="majorHAnsi" w:hAnsiTheme="majorHAnsi" w:cs="Arial"/>
          <w:sz w:val="24"/>
          <w:szCs w:val="24"/>
        </w:rPr>
        <w:t>s submitted after September 6, 2017?</w:t>
      </w:r>
    </w:p>
    <w:p w14:paraId="4A368E87" w14:textId="77777777" w:rsidR="00AF23F3" w:rsidRPr="00C04FDA" w:rsidRDefault="00AF23F3" w:rsidP="00AF23F3">
      <w:pPr>
        <w:pStyle w:val="NormalWeb"/>
        <w:spacing w:before="0" w:beforeAutospacing="0" w:after="0" w:afterAutospacing="0"/>
        <w:rPr>
          <w:rFonts w:asciiTheme="majorHAnsi" w:hAnsiTheme="majorHAnsi" w:cs="Arial"/>
          <w:sz w:val="24"/>
          <w:szCs w:val="24"/>
        </w:rPr>
      </w:pPr>
    </w:p>
    <w:p w14:paraId="2A06AB42" w14:textId="77777777" w:rsidR="00AF23F3" w:rsidRPr="00C04FDA" w:rsidRDefault="00AF23F3" w:rsidP="00AF23F3">
      <w:pPr>
        <w:pStyle w:val="NormalWeb"/>
        <w:spacing w:before="0" w:beforeAutospacing="0" w:after="0" w:afterAutospacing="0"/>
        <w:rPr>
          <w:rFonts w:asciiTheme="majorHAnsi" w:hAnsiTheme="majorHAnsi" w:cs="Arial"/>
          <w:sz w:val="24"/>
          <w:szCs w:val="24"/>
        </w:rPr>
      </w:pPr>
      <w:r w:rsidRPr="00C04FDA">
        <w:rPr>
          <w:rFonts w:asciiTheme="majorHAnsi" w:hAnsiTheme="majorHAnsi" w:cs="Arial"/>
          <w:sz w:val="24"/>
          <w:szCs w:val="24"/>
        </w:rPr>
        <w:t xml:space="preserve">The Rules of Order of the Convention (Rule #6) states: “All petitions, memorials, and </w:t>
      </w:r>
      <w:r w:rsidR="00C04FDA">
        <w:rPr>
          <w:rFonts w:asciiTheme="majorHAnsi" w:hAnsiTheme="majorHAnsi" w:cs="Arial"/>
          <w:sz w:val="24"/>
          <w:szCs w:val="24"/>
        </w:rPr>
        <w:t>resolution</w:t>
      </w:r>
      <w:r w:rsidRPr="00C04FDA">
        <w:rPr>
          <w:rFonts w:asciiTheme="majorHAnsi" w:hAnsiTheme="majorHAnsi" w:cs="Arial"/>
          <w:sz w:val="24"/>
          <w:szCs w:val="24"/>
        </w:rPr>
        <w:t xml:space="preserve">s must be reduced to writing and presented to Secretary of the Convention forty-five (45) days prior to the convening of the Convention so that they may be reproduced and distributed to the clerical and lay members prior to the convening date. In the event such petitions, memorials, or </w:t>
      </w:r>
      <w:r w:rsidR="00C04FDA">
        <w:rPr>
          <w:rFonts w:asciiTheme="majorHAnsi" w:hAnsiTheme="majorHAnsi" w:cs="Arial"/>
          <w:sz w:val="24"/>
          <w:szCs w:val="24"/>
        </w:rPr>
        <w:t>resolution</w:t>
      </w:r>
      <w:r w:rsidRPr="00C04FDA">
        <w:rPr>
          <w:rFonts w:asciiTheme="majorHAnsi" w:hAnsiTheme="majorHAnsi" w:cs="Arial"/>
          <w:sz w:val="24"/>
          <w:szCs w:val="24"/>
        </w:rPr>
        <w:t xml:space="preserve">s are not so received, they may not be considered by the Convention except upon a majority vote of the Convention permitting the same.” </w:t>
      </w:r>
    </w:p>
    <w:p w14:paraId="5CE4D120" w14:textId="77777777" w:rsidR="00AF23F3" w:rsidRPr="00C04FDA" w:rsidRDefault="00AF23F3" w:rsidP="00AF23F3">
      <w:pPr>
        <w:pStyle w:val="NormalWeb"/>
        <w:spacing w:before="0" w:beforeAutospacing="0" w:after="0" w:afterAutospacing="0"/>
        <w:rPr>
          <w:rFonts w:asciiTheme="majorHAnsi" w:hAnsiTheme="majorHAnsi" w:cs="Arial"/>
          <w:sz w:val="24"/>
          <w:szCs w:val="24"/>
        </w:rPr>
      </w:pPr>
    </w:p>
    <w:p w14:paraId="5137A3C6" w14:textId="77777777" w:rsidR="00AF23F3" w:rsidRPr="00C04FDA" w:rsidRDefault="00AF23F3" w:rsidP="00AF23F3">
      <w:pPr>
        <w:pStyle w:val="NormalWeb"/>
        <w:spacing w:before="0" w:beforeAutospacing="0" w:after="0" w:afterAutospacing="0"/>
        <w:rPr>
          <w:rFonts w:asciiTheme="majorHAnsi" w:hAnsiTheme="majorHAnsi" w:cs="Arial"/>
          <w:sz w:val="24"/>
          <w:szCs w:val="24"/>
        </w:rPr>
      </w:pPr>
      <w:r w:rsidRPr="00C04FDA">
        <w:rPr>
          <w:rFonts w:asciiTheme="majorHAnsi" w:hAnsiTheme="majorHAnsi" w:cs="Arial"/>
          <w:sz w:val="24"/>
          <w:szCs w:val="24"/>
        </w:rPr>
        <w:t xml:space="preserve">So if a clerical or a lay delegate to Convention wishes to submit a </w:t>
      </w:r>
      <w:r w:rsidR="00C04FDA">
        <w:rPr>
          <w:rFonts w:asciiTheme="majorHAnsi" w:hAnsiTheme="majorHAnsi" w:cs="Arial"/>
          <w:sz w:val="24"/>
          <w:szCs w:val="24"/>
        </w:rPr>
        <w:t>resolution</w:t>
      </w:r>
      <w:r w:rsidRPr="00C04FDA">
        <w:rPr>
          <w:rFonts w:asciiTheme="majorHAnsi" w:hAnsiTheme="majorHAnsi" w:cs="Arial"/>
          <w:sz w:val="24"/>
          <w:szCs w:val="24"/>
        </w:rPr>
        <w:t xml:space="preserve"> after the deadline</w:t>
      </w:r>
      <w:r w:rsidR="00C04FDA">
        <w:rPr>
          <w:rFonts w:asciiTheme="majorHAnsi" w:hAnsiTheme="majorHAnsi" w:cs="Arial"/>
          <w:sz w:val="24"/>
          <w:szCs w:val="24"/>
        </w:rPr>
        <w:t>,</w:t>
      </w:r>
      <w:r w:rsidRPr="00C04FDA">
        <w:rPr>
          <w:rFonts w:asciiTheme="majorHAnsi" w:hAnsiTheme="majorHAnsi" w:cs="Arial"/>
          <w:sz w:val="24"/>
          <w:szCs w:val="24"/>
        </w:rPr>
        <w:t xml:space="preserve"> </w:t>
      </w:r>
      <w:r w:rsidR="00C04FDA">
        <w:rPr>
          <w:rFonts w:asciiTheme="majorHAnsi" w:hAnsiTheme="majorHAnsi" w:cs="Arial"/>
          <w:sz w:val="24"/>
          <w:szCs w:val="24"/>
        </w:rPr>
        <w:t>the process is</w:t>
      </w:r>
      <w:r w:rsidRPr="00C04FDA">
        <w:rPr>
          <w:rFonts w:asciiTheme="majorHAnsi" w:hAnsiTheme="majorHAnsi" w:cs="Arial"/>
          <w:sz w:val="24"/>
          <w:szCs w:val="24"/>
        </w:rPr>
        <w:t>:</w:t>
      </w:r>
    </w:p>
    <w:p w14:paraId="5E92B307" w14:textId="77777777" w:rsidR="00AF23F3" w:rsidRPr="00C04FDA" w:rsidRDefault="00AF23F3" w:rsidP="00AF23F3">
      <w:pPr>
        <w:pStyle w:val="NormalWeb"/>
        <w:spacing w:before="0" w:beforeAutospacing="0" w:after="0" w:afterAutospacing="0"/>
        <w:rPr>
          <w:rFonts w:asciiTheme="majorHAnsi" w:hAnsiTheme="majorHAnsi"/>
          <w:sz w:val="24"/>
          <w:szCs w:val="24"/>
        </w:rPr>
      </w:pPr>
    </w:p>
    <w:p w14:paraId="78EDCD78" w14:textId="599EB4B9" w:rsidR="00C93DE9" w:rsidRPr="00C93DE9" w:rsidRDefault="00AF23F3" w:rsidP="00C93DE9">
      <w:pPr>
        <w:pStyle w:val="ListParagraph"/>
        <w:numPr>
          <w:ilvl w:val="0"/>
          <w:numId w:val="1"/>
        </w:numPr>
        <w:rPr>
          <w:rFonts w:asciiTheme="majorHAnsi" w:hAnsiTheme="majorHAnsi"/>
        </w:rPr>
      </w:pPr>
      <w:r w:rsidRPr="00C04FDA">
        <w:rPr>
          <w:rFonts w:asciiTheme="majorHAnsi" w:hAnsiTheme="majorHAnsi"/>
        </w:rPr>
        <w:t xml:space="preserve">The signed hard-copy of </w:t>
      </w:r>
      <w:r w:rsidR="005B56C0">
        <w:rPr>
          <w:rFonts w:asciiTheme="majorHAnsi" w:hAnsiTheme="majorHAnsi"/>
        </w:rPr>
        <w:t xml:space="preserve">the </w:t>
      </w:r>
      <w:r w:rsidR="00C04FDA">
        <w:rPr>
          <w:rFonts w:asciiTheme="majorHAnsi" w:hAnsiTheme="majorHAnsi"/>
        </w:rPr>
        <w:t>resolution</w:t>
      </w:r>
      <w:r w:rsidRPr="00C04FDA">
        <w:rPr>
          <w:rFonts w:asciiTheme="majorHAnsi" w:hAnsiTheme="majorHAnsi"/>
        </w:rPr>
        <w:t xml:space="preserve"> should be submitted to the Office of the Bishop as soon as possible.  </w:t>
      </w:r>
      <w:r w:rsidR="000D623F">
        <w:rPr>
          <w:rFonts w:asciiTheme="majorHAnsi" w:hAnsiTheme="majorHAnsi"/>
        </w:rPr>
        <w:t xml:space="preserve">Please see “How to Write a Resolution” found at this link </w:t>
      </w:r>
      <w:hyperlink r:id="rId5" w:history="1">
        <w:r w:rsidR="00C93DE9" w:rsidRPr="00A720A2">
          <w:rPr>
            <w:rStyle w:val="Hyperlink"/>
            <w:rFonts w:asciiTheme="majorHAnsi" w:hAnsiTheme="majorHAnsi"/>
          </w:rPr>
          <w:t>http://www.episcopalhawaii.org/uploads/2/5</w:t>
        </w:r>
        <w:bookmarkStart w:id="0" w:name="_GoBack"/>
        <w:bookmarkEnd w:id="0"/>
        <w:r w:rsidR="00C93DE9" w:rsidRPr="00A720A2">
          <w:rPr>
            <w:rStyle w:val="Hyperlink"/>
            <w:rFonts w:asciiTheme="majorHAnsi" w:hAnsiTheme="majorHAnsi"/>
          </w:rPr>
          <w:t>/</w:t>
        </w:r>
        <w:r w:rsidR="00C93DE9" w:rsidRPr="00A720A2">
          <w:rPr>
            <w:rStyle w:val="Hyperlink"/>
            <w:rFonts w:asciiTheme="majorHAnsi" w:hAnsiTheme="majorHAnsi"/>
          </w:rPr>
          <w:t>4/8/25486559/how_to_write_a_resolution.pdf</w:t>
        </w:r>
      </w:hyperlink>
      <w:r w:rsidR="00C93DE9">
        <w:rPr>
          <w:rFonts w:asciiTheme="majorHAnsi" w:hAnsiTheme="majorHAnsi"/>
        </w:rPr>
        <w:t>.</w:t>
      </w:r>
    </w:p>
    <w:p w14:paraId="1CA16EC4" w14:textId="77777777" w:rsidR="0036321E" w:rsidRPr="00C04FDA" w:rsidRDefault="0036321E" w:rsidP="00C04FDA">
      <w:pPr>
        <w:pStyle w:val="ListParagraph"/>
        <w:numPr>
          <w:ilvl w:val="0"/>
          <w:numId w:val="1"/>
        </w:numPr>
        <w:rPr>
          <w:rFonts w:asciiTheme="majorHAnsi" w:hAnsiTheme="majorHAnsi"/>
        </w:rPr>
      </w:pPr>
      <w:r>
        <w:rPr>
          <w:rFonts w:asciiTheme="majorHAnsi" w:hAnsiTheme="majorHAnsi"/>
        </w:rPr>
        <w:t>Additionally, a Word version needs to be sent by e-mail to Rae Costa so that can be prepared for audiovisual needs.</w:t>
      </w:r>
    </w:p>
    <w:p w14:paraId="78231916" w14:textId="77777777" w:rsidR="00C04FDA" w:rsidRPr="00C04FDA" w:rsidRDefault="00C04FDA" w:rsidP="00C04FDA">
      <w:pPr>
        <w:pStyle w:val="ListParagraph"/>
        <w:numPr>
          <w:ilvl w:val="0"/>
          <w:numId w:val="1"/>
        </w:numPr>
        <w:rPr>
          <w:rFonts w:asciiTheme="majorHAnsi" w:hAnsiTheme="majorHAnsi"/>
        </w:rPr>
      </w:pPr>
      <w:r w:rsidRPr="00C04FDA">
        <w:rPr>
          <w:rFonts w:asciiTheme="majorHAnsi" w:hAnsiTheme="majorHAnsi"/>
        </w:rPr>
        <w:t xml:space="preserve">At the time the </w:t>
      </w:r>
      <w:r>
        <w:rPr>
          <w:rFonts w:asciiTheme="majorHAnsi" w:hAnsiTheme="majorHAnsi"/>
        </w:rPr>
        <w:t>resolution is submitted, the p</w:t>
      </w:r>
      <w:r w:rsidRPr="00C04FDA">
        <w:rPr>
          <w:rFonts w:asciiTheme="majorHAnsi" w:hAnsiTheme="majorHAnsi"/>
        </w:rPr>
        <w:t xml:space="preserve">roposer must supply enough hard-copies of the </w:t>
      </w:r>
      <w:r>
        <w:rPr>
          <w:rFonts w:asciiTheme="majorHAnsi" w:hAnsiTheme="majorHAnsi"/>
        </w:rPr>
        <w:t>resolution</w:t>
      </w:r>
      <w:r w:rsidRPr="00C04FDA">
        <w:rPr>
          <w:rFonts w:asciiTheme="majorHAnsi" w:hAnsiTheme="majorHAnsi"/>
        </w:rPr>
        <w:t xml:space="preserve"> for every member of Convention and visitors (250 copies)</w:t>
      </w:r>
      <w:r w:rsidR="0036321E">
        <w:rPr>
          <w:rFonts w:asciiTheme="majorHAnsi" w:hAnsiTheme="majorHAnsi"/>
        </w:rPr>
        <w:t>, and be prepared to distribute it at the Annual Meeting.</w:t>
      </w:r>
    </w:p>
    <w:p w14:paraId="7586508F" w14:textId="77777777" w:rsidR="00C04FDA" w:rsidRPr="00C04FDA" w:rsidRDefault="00C04FDA" w:rsidP="00C04FDA">
      <w:pPr>
        <w:pStyle w:val="ListParagraph"/>
        <w:numPr>
          <w:ilvl w:val="0"/>
          <w:numId w:val="1"/>
        </w:numPr>
        <w:rPr>
          <w:rFonts w:asciiTheme="majorHAnsi" w:hAnsiTheme="majorHAnsi"/>
        </w:rPr>
      </w:pPr>
      <w:r>
        <w:rPr>
          <w:rFonts w:asciiTheme="majorHAnsi" w:hAnsiTheme="majorHAnsi"/>
        </w:rPr>
        <w:t>The Bishop</w:t>
      </w:r>
      <w:r w:rsidR="00AF23F3" w:rsidRPr="00C04FDA">
        <w:rPr>
          <w:rFonts w:asciiTheme="majorHAnsi" w:hAnsiTheme="majorHAnsi"/>
        </w:rPr>
        <w:t xml:space="preserve"> </w:t>
      </w:r>
      <w:r>
        <w:rPr>
          <w:rFonts w:asciiTheme="majorHAnsi" w:hAnsiTheme="majorHAnsi"/>
        </w:rPr>
        <w:t>will submit the proposed resolution</w:t>
      </w:r>
      <w:r w:rsidR="00AF23F3" w:rsidRPr="00C04FDA">
        <w:rPr>
          <w:rFonts w:asciiTheme="majorHAnsi" w:hAnsiTheme="majorHAnsi"/>
        </w:rPr>
        <w:t xml:space="preserve"> to the Standing Committee for review and recommendation.</w:t>
      </w:r>
    </w:p>
    <w:p w14:paraId="3CCD699F" w14:textId="77777777" w:rsidR="00AF23F3" w:rsidRPr="00C04FDA" w:rsidRDefault="00AF23F3" w:rsidP="00C04FDA">
      <w:pPr>
        <w:pStyle w:val="ListParagraph"/>
        <w:numPr>
          <w:ilvl w:val="0"/>
          <w:numId w:val="1"/>
        </w:numPr>
        <w:rPr>
          <w:rFonts w:asciiTheme="majorHAnsi" w:hAnsiTheme="majorHAnsi"/>
        </w:rPr>
      </w:pPr>
      <w:r w:rsidRPr="00C04FDA">
        <w:rPr>
          <w:rFonts w:asciiTheme="majorHAnsi" w:hAnsiTheme="majorHAnsi"/>
        </w:rPr>
        <w:t xml:space="preserve">At the Annual Meeting of Convention, the President of the Standing Committee will report to the Convention either recommending consideration of the proposed </w:t>
      </w:r>
      <w:r w:rsidR="00C04FDA">
        <w:rPr>
          <w:rFonts w:asciiTheme="majorHAnsi" w:hAnsiTheme="majorHAnsi"/>
        </w:rPr>
        <w:t>resolution</w:t>
      </w:r>
      <w:r w:rsidRPr="00C04FDA">
        <w:rPr>
          <w:rFonts w:asciiTheme="majorHAnsi" w:hAnsiTheme="majorHAnsi"/>
        </w:rPr>
        <w:t xml:space="preserve"> or recommending that the Convention not consider it.</w:t>
      </w:r>
    </w:p>
    <w:p w14:paraId="2F59D35A" w14:textId="77777777" w:rsidR="00AF23F3" w:rsidRPr="00C04FDA" w:rsidRDefault="00AF23F3" w:rsidP="00C04FDA">
      <w:pPr>
        <w:pStyle w:val="ListParagraph"/>
        <w:numPr>
          <w:ilvl w:val="0"/>
          <w:numId w:val="1"/>
        </w:numPr>
        <w:rPr>
          <w:rFonts w:asciiTheme="majorHAnsi" w:hAnsiTheme="majorHAnsi"/>
        </w:rPr>
      </w:pPr>
      <w:r w:rsidRPr="00C04FDA">
        <w:rPr>
          <w:rFonts w:asciiTheme="majorHAnsi" w:hAnsiTheme="majorHAnsi"/>
        </w:rPr>
        <w:t xml:space="preserve">The Members of Convention will then vote.  If the </w:t>
      </w:r>
      <w:r w:rsidR="00C04FDA">
        <w:rPr>
          <w:rFonts w:asciiTheme="majorHAnsi" w:hAnsiTheme="majorHAnsi"/>
        </w:rPr>
        <w:t xml:space="preserve">majority vote is to </w:t>
      </w:r>
      <w:r w:rsidRPr="00C04FDA">
        <w:rPr>
          <w:rFonts w:asciiTheme="majorHAnsi" w:hAnsiTheme="majorHAnsi"/>
        </w:rPr>
        <w:t xml:space="preserve">not consider, then the </w:t>
      </w:r>
      <w:r w:rsidR="00C04FDA">
        <w:rPr>
          <w:rFonts w:asciiTheme="majorHAnsi" w:hAnsiTheme="majorHAnsi"/>
        </w:rPr>
        <w:t>resolution</w:t>
      </w:r>
      <w:r w:rsidRPr="00C04FDA">
        <w:rPr>
          <w:rFonts w:asciiTheme="majorHAnsi" w:hAnsiTheme="majorHAnsi"/>
        </w:rPr>
        <w:t xml:space="preserve"> </w:t>
      </w:r>
      <w:r w:rsidR="00C04FDA">
        <w:rPr>
          <w:rFonts w:asciiTheme="majorHAnsi" w:hAnsiTheme="majorHAnsi"/>
        </w:rPr>
        <w:t>is withdrawn altogether</w:t>
      </w:r>
      <w:r w:rsidRPr="00C04FDA">
        <w:rPr>
          <w:rFonts w:asciiTheme="majorHAnsi" w:hAnsiTheme="majorHAnsi"/>
        </w:rPr>
        <w:t xml:space="preserve">. </w:t>
      </w:r>
    </w:p>
    <w:p w14:paraId="240DEE53" w14:textId="77777777" w:rsidR="00C04FDA" w:rsidRPr="00C04FDA" w:rsidRDefault="00AF23F3" w:rsidP="00C04FDA">
      <w:pPr>
        <w:pStyle w:val="ListParagraph"/>
        <w:numPr>
          <w:ilvl w:val="0"/>
          <w:numId w:val="1"/>
        </w:numPr>
        <w:rPr>
          <w:rFonts w:asciiTheme="majorHAnsi" w:hAnsiTheme="majorHAnsi"/>
        </w:rPr>
      </w:pPr>
      <w:r w:rsidRPr="00C04FDA">
        <w:rPr>
          <w:rFonts w:asciiTheme="majorHAnsi" w:hAnsiTheme="majorHAnsi"/>
        </w:rPr>
        <w:t xml:space="preserve">If a majority of the Members vote to consider the </w:t>
      </w:r>
      <w:r w:rsidR="00C04FDA">
        <w:rPr>
          <w:rFonts w:asciiTheme="majorHAnsi" w:hAnsiTheme="majorHAnsi"/>
        </w:rPr>
        <w:t>resolution</w:t>
      </w:r>
      <w:r w:rsidR="00C04FDA" w:rsidRPr="00C04FDA">
        <w:rPr>
          <w:rFonts w:asciiTheme="majorHAnsi" w:hAnsiTheme="majorHAnsi"/>
        </w:rPr>
        <w:t>, it is then added to the agenda for consideration at the Meeting.</w:t>
      </w:r>
    </w:p>
    <w:p w14:paraId="457CBCB2" w14:textId="77777777" w:rsidR="00AF23F3" w:rsidRPr="00C04FDA" w:rsidRDefault="00C04FDA" w:rsidP="00C04FDA">
      <w:pPr>
        <w:pStyle w:val="ListParagraph"/>
        <w:numPr>
          <w:ilvl w:val="0"/>
          <w:numId w:val="1"/>
        </w:numPr>
        <w:rPr>
          <w:rFonts w:asciiTheme="majorHAnsi" w:hAnsiTheme="majorHAnsi"/>
        </w:rPr>
      </w:pPr>
      <w:r w:rsidRPr="00C04FDA">
        <w:rPr>
          <w:rFonts w:asciiTheme="majorHAnsi" w:hAnsiTheme="majorHAnsi"/>
        </w:rPr>
        <w:t xml:space="preserve">When the time comes for the </w:t>
      </w:r>
      <w:r>
        <w:rPr>
          <w:rFonts w:asciiTheme="majorHAnsi" w:hAnsiTheme="majorHAnsi"/>
        </w:rPr>
        <w:t>resolution</w:t>
      </w:r>
      <w:r w:rsidRPr="00C04FDA">
        <w:rPr>
          <w:rFonts w:asciiTheme="majorHAnsi" w:hAnsiTheme="majorHAnsi"/>
        </w:rPr>
        <w:t xml:space="preserve"> to be considered during the </w:t>
      </w:r>
      <w:r>
        <w:rPr>
          <w:rFonts w:asciiTheme="majorHAnsi" w:hAnsiTheme="majorHAnsi"/>
        </w:rPr>
        <w:t xml:space="preserve">course of the </w:t>
      </w:r>
      <w:r w:rsidRPr="00C04FDA">
        <w:rPr>
          <w:rFonts w:asciiTheme="majorHAnsi" w:hAnsiTheme="majorHAnsi"/>
        </w:rPr>
        <w:t xml:space="preserve">meeting, the Standing Committee President will then report on the Standing Committee’s recommendation regarding the </w:t>
      </w:r>
      <w:r>
        <w:rPr>
          <w:rFonts w:asciiTheme="majorHAnsi" w:hAnsiTheme="majorHAnsi"/>
        </w:rPr>
        <w:t>resolution</w:t>
      </w:r>
      <w:r w:rsidRPr="00C04FDA">
        <w:rPr>
          <w:rFonts w:asciiTheme="majorHAnsi" w:hAnsiTheme="majorHAnsi"/>
        </w:rPr>
        <w:t xml:space="preserve"> and the Convention will act on the </w:t>
      </w:r>
      <w:r>
        <w:rPr>
          <w:rFonts w:asciiTheme="majorHAnsi" w:hAnsiTheme="majorHAnsi"/>
        </w:rPr>
        <w:t>resolution</w:t>
      </w:r>
      <w:r w:rsidRPr="00C04FDA">
        <w:rPr>
          <w:rFonts w:asciiTheme="majorHAnsi" w:hAnsiTheme="majorHAnsi"/>
        </w:rPr>
        <w:t xml:space="preserve">.  </w:t>
      </w:r>
    </w:p>
    <w:sectPr w:rsidR="00AF23F3" w:rsidRPr="00C04FDA" w:rsidSect="00796F2C">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25DFE"/>
    <w:multiLevelType w:val="hybridMultilevel"/>
    <w:tmpl w:val="35300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3F3"/>
    <w:rsid w:val="000D623F"/>
    <w:rsid w:val="00122280"/>
    <w:rsid w:val="0036321E"/>
    <w:rsid w:val="004472DC"/>
    <w:rsid w:val="005B56C0"/>
    <w:rsid w:val="00692801"/>
    <w:rsid w:val="00796F2C"/>
    <w:rsid w:val="008F4C28"/>
    <w:rsid w:val="00A03C38"/>
    <w:rsid w:val="00A57B23"/>
    <w:rsid w:val="00AF23F3"/>
    <w:rsid w:val="00C04FDA"/>
    <w:rsid w:val="00C93DE9"/>
    <w:rsid w:val="00C94350"/>
    <w:rsid w:val="00E74BBB"/>
    <w:rsid w:val="00F86E43"/>
    <w:rsid w:val="00F871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873A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3F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04FDA"/>
    <w:pPr>
      <w:ind w:left="720"/>
      <w:contextualSpacing/>
    </w:pPr>
  </w:style>
  <w:style w:type="character" w:styleId="Hyperlink">
    <w:name w:val="Hyperlink"/>
    <w:basedOn w:val="DefaultParagraphFont"/>
    <w:uiPriority w:val="99"/>
    <w:unhideWhenUsed/>
    <w:rsid w:val="00C93DE9"/>
    <w:rPr>
      <w:color w:val="0000FF" w:themeColor="hyperlink"/>
      <w:u w:val="single"/>
    </w:rPr>
  </w:style>
  <w:style w:type="character" w:styleId="FollowedHyperlink">
    <w:name w:val="FollowedHyperlink"/>
    <w:basedOn w:val="DefaultParagraphFont"/>
    <w:uiPriority w:val="99"/>
    <w:semiHidden/>
    <w:unhideWhenUsed/>
    <w:rsid w:val="00C93D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226746">
      <w:bodyDiv w:val="1"/>
      <w:marLeft w:val="0"/>
      <w:marRight w:val="0"/>
      <w:marTop w:val="0"/>
      <w:marBottom w:val="0"/>
      <w:divBdr>
        <w:top w:val="none" w:sz="0" w:space="0" w:color="auto"/>
        <w:left w:val="none" w:sz="0" w:space="0" w:color="auto"/>
        <w:bottom w:val="none" w:sz="0" w:space="0" w:color="auto"/>
        <w:right w:val="none" w:sz="0" w:space="0" w:color="auto"/>
      </w:divBdr>
      <w:divsChild>
        <w:div w:id="1849833029">
          <w:marLeft w:val="0"/>
          <w:marRight w:val="0"/>
          <w:marTop w:val="0"/>
          <w:marBottom w:val="0"/>
          <w:divBdr>
            <w:top w:val="none" w:sz="0" w:space="0" w:color="auto"/>
            <w:left w:val="none" w:sz="0" w:space="0" w:color="auto"/>
            <w:bottom w:val="none" w:sz="0" w:space="0" w:color="auto"/>
            <w:right w:val="none" w:sz="0" w:space="0" w:color="auto"/>
          </w:divBdr>
          <w:divsChild>
            <w:div w:id="1025209488">
              <w:marLeft w:val="0"/>
              <w:marRight w:val="0"/>
              <w:marTop w:val="0"/>
              <w:marBottom w:val="0"/>
              <w:divBdr>
                <w:top w:val="none" w:sz="0" w:space="0" w:color="auto"/>
                <w:left w:val="none" w:sz="0" w:space="0" w:color="auto"/>
                <w:bottom w:val="none" w:sz="0" w:space="0" w:color="auto"/>
                <w:right w:val="none" w:sz="0" w:space="0" w:color="auto"/>
              </w:divBdr>
              <w:divsChild>
                <w:div w:id="11830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piscopalhawaii.org/uploads/2/5/4/8/25486559/how_to_write_a_resolution.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Episcopal Church in Hawaiʻi</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Fitzpatrick</dc:creator>
  <cp:keywords/>
  <dc:description/>
  <cp:lastModifiedBy>Rae Costa</cp:lastModifiedBy>
  <cp:revision>3</cp:revision>
  <dcterms:created xsi:type="dcterms:W3CDTF">2017-09-14T19:36:00Z</dcterms:created>
  <dcterms:modified xsi:type="dcterms:W3CDTF">2017-09-14T19:45:00Z</dcterms:modified>
</cp:coreProperties>
</file>